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EC" w:rsidRDefault="009E0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851EC" w:rsidRDefault="004851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1EC" w:rsidRDefault="009E09F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4851EC" w:rsidRDefault="009E09FF">
      <w:pPr>
        <w:spacing w:after="0" w:line="240" w:lineRule="auto"/>
        <w:ind w:left="4962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Территориальной избирательной комиссии </w:t>
      </w:r>
      <w:r w:rsidR="00231E91">
        <w:rPr>
          <w:rFonts w:ascii="Times New Roman" w:hAnsi="Times New Roman" w:cs="Times New Roman"/>
          <w:sz w:val="24"/>
          <w:szCs w:val="24"/>
        </w:rPr>
        <w:t>Егорлыкского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856BA3">
        <w:rPr>
          <w:rFonts w:ascii="Times New Roman" w:hAnsi="Times New Roman" w:cs="Times New Roman"/>
          <w:sz w:val="24"/>
          <w:szCs w:val="24"/>
        </w:rPr>
        <w:t xml:space="preserve">от 29.06.2026 г. № </w:t>
      </w:r>
      <w:r w:rsidR="00231E91">
        <w:rPr>
          <w:rFonts w:ascii="Times New Roman" w:hAnsi="Times New Roman" w:cs="Times New Roman"/>
          <w:sz w:val="24"/>
          <w:szCs w:val="24"/>
        </w:rPr>
        <w:t>6-</w:t>
      </w:r>
      <w:r w:rsidR="00D424DE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4851EC" w:rsidRDefault="0048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1EC" w:rsidRDefault="009E09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</w:t>
      </w:r>
    </w:p>
    <w:p w:rsidR="004851EC" w:rsidRDefault="0048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-34" w:type="dxa"/>
        <w:tblLook w:val="04A0" w:firstRow="1" w:lastRow="0" w:firstColumn="1" w:lastColumn="0" w:noHBand="0" w:noVBand="1"/>
      </w:tblPr>
      <w:tblGrid>
        <w:gridCol w:w="294"/>
        <w:gridCol w:w="946"/>
        <w:gridCol w:w="1029"/>
        <w:gridCol w:w="1060"/>
        <w:gridCol w:w="1100"/>
        <w:gridCol w:w="961"/>
        <w:gridCol w:w="960"/>
        <w:gridCol w:w="68"/>
        <w:gridCol w:w="892"/>
        <w:gridCol w:w="961"/>
        <w:gridCol w:w="840"/>
        <w:gridCol w:w="709"/>
      </w:tblGrid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 w:val="restart"/>
            <w:shd w:val="clear" w:color="auto" w:fill="auto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бесплатной печатной площади,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и стоимости платной печатной площади,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периодическим печатным изданием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для проведения 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предвыборной агитации при проведении выборов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9819" w:type="dxa"/>
            <w:gridSpan w:val="12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______________________________________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(наименование избирательной комиссии)</w:t>
            </w: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9819" w:type="dxa"/>
            <w:gridSpan w:val="12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периодическом печатном издании, предоставившем</w:t>
            </w:r>
          </w:p>
        </w:tc>
      </w:tr>
      <w:tr w:rsidR="004851EC">
        <w:trPr>
          <w:trHeight w:val="283"/>
        </w:trPr>
        <w:tc>
          <w:tcPr>
            <w:tcW w:w="9819" w:type="dxa"/>
            <w:gridSpan w:val="12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бесплатную печатную площадь, платную печатную площадь</w:t>
            </w:r>
          </w:p>
        </w:tc>
      </w:tr>
      <w:tr w:rsidR="004851EC">
        <w:trPr>
          <w:trHeight w:val="288"/>
        </w:trPr>
        <w:tc>
          <w:tcPr>
            <w:tcW w:w="9819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851EC">
        <w:trPr>
          <w:trHeight w:val="510"/>
        </w:trPr>
        <w:tc>
          <w:tcPr>
            <w:tcW w:w="4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850"/>
        </w:trPr>
        <w:tc>
          <w:tcPr>
            <w:tcW w:w="4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567"/>
        </w:trPr>
        <w:tc>
          <w:tcPr>
            <w:tcW w:w="4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5390" w:type="dxa"/>
            <w:gridSpan w:val="6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29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9" w:type="dxa"/>
            <w:gridSpan w:val="6"/>
            <w:shd w:val="clear" w:color="auto" w:fill="auto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 г.</w:t>
            </w:r>
          </w:p>
        </w:tc>
        <w:tc>
          <w:tcPr>
            <w:tcW w:w="961" w:type="dxa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000000"/>
            </w:tcBorders>
            <w:shd w:val="clear" w:color="auto" w:fill="auto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060" w:type="dxa"/>
            <w:tcBorders>
              <w:top w:val="single" w:sz="4" w:space="0" w:color="000000"/>
            </w:tcBorders>
            <w:shd w:val="clear" w:color="auto" w:fill="auto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8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Бесплатная печатная площадь не предоставлялась.</w:t>
            </w:r>
          </w:p>
        </w:tc>
      </w:tr>
      <w:tr w:rsidR="004851EC">
        <w:trPr>
          <w:trHeight w:val="28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Платная печатная площадь не предоставлялась.</w:t>
            </w:r>
          </w:p>
        </w:tc>
      </w:tr>
      <w:tr w:rsidR="004851EC">
        <w:trPr>
          <w:trHeight w:val="283"/>
        </w:trPr>
        <w:tc>
          <w:tcPr>
            <w:tcW w:w="6418" w:type="dxa"/>
            <w:gridSpan w:val="8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Приложение: 1 компакт-диск (CD-R/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DVD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содержащий файл</w:t>
            </w:r>
          </w:p>
        </w:tc>
        <w:tc>
          <w:tcPr>
            <w:tcW w:w="340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3"/>
            </w:r>
          </w:p>
        </w:tc>
      </w:tr>
      <w:tr w:rsidR="004851EC">
        <w:trPr>
          <w:trHeight w:val="283"/>
        </w:trPr>
        <w:tc>
          <w:tcPr>
            <w:tcW w:w="124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9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8" w:type="dxa"/>
            <w:gridSpan w:val="3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851EC" w:rsidRDefault="004851EC">
      <w:pPr>
        <w:sectPr w:rsidR="004851EC">
          <w:footnotePr>
            <w:numRestart w:val="eachPage"/>
          </w:footnotePr>
          <w:pgSz w:w="11906" w:h="16838"/>
          <w:pgMar w:top="794" w:right="992" w:bottom="1559" w:left="1276" w:header="0" w:footer="0" w:gutter="0"/>
          <w:pgNumType w:start="4"/>
          <w:cols w:space="720"/>
          <w:formProt w:val="0"/>
          <w:docGrid w:linePitch="381" w:charSpace="4096"/>
        </w:sectPr>
      </w:pPr>
    </w:p>
    <w:p w:rsidR="004851EC" w:rsidRDefault="004851EC">
      <w:pPr>
        <w:spacing w:after="0" w:line="240" w:lineRule="auto"/>
        <w:jc w:val="both"/>
      </w:pPr>
    </w:p>
    <w:tbl>
      <w:tblPr>
        <w:tblW w:w="15301" w:type="dxa"/>
        <w:tblInd w:w="-17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09"/>
        <w:gridCol w:w="2695"/>
        <w:gridCol w:w="796"/>
        <w:gridCol w:w="1329"/>
        <w:gridCol w:w="377"/>
        <w:gridCol w:w="1467"/>
        <w:gridCol w:w="2125"/>
        <w:gridCol w:w="1985"/>
        <w:gridCol w:w="1419"/>
        <w:gridCol w:w="2399"/>
      </w:tblGrid>
      <w:tr w:rsidR="004851EC">
        <w:trPr>
          <w:trHeight w:val="283"/>
        </w:trPr>
        <w:tc>
          <w:tcPr>
            <w:tcW w:w="15299" w:type="dxa"/>
            <w:gridSpan w:val="10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СВОДНЫЕ ДАННЫЕ УЧЕТА</w:t>
            </w:r>
          </w:p>
        </w:tc>
      </w:tr>
      <w:tr w:rsidR="004851EC">
        <w:trPr>
          <w:trHeight w:val="283"/>
        </w:trPr>
        <w:tc>
          <w:tcPr>
            <w:tcW w:w="15299" w:type="dxa"/>
            <w:gridSpan w:val="10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бесплатной печатной площади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4851EC">
        <w:trPr>
          <w:trHeight w:val="283"/>
        </w:trPr>
        <w:tc>
          <w:tcPr>
            <w:tcW w:w="709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1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5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5299" w:type="dxa"/>
            <w:gridSpan w:val="10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состоянию на « ___ » __________ 20__ года</w:t>
            </w:r>
          </w:p>
        </w:tc>
      </w:tr>
      <w:tr w:rsidR="004851EC">
        <w:trPr>
          <w:trHeight w:val="283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98" w:type="dxa"/>
            <w:tcBorders>
              <w:bottom w:val="single" w:sz="4" w:space="0" w:color="000000"/>
            </w:tcBorders>
            <w:shd w:val="clear" w:color="auto" w:fill="auto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опубликования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 издания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фактически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 площади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заключения </w:t>
            </w:r>
            <w:proofErr w:type="gramEnd"/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договора)</w:t>
            </w:r>
          </w:p>
        </w:tc>
      </w:tr>
      <w:tr w:rsidR="004851EC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851EC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4851EC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4851EC">
        <w:trPr>
          <w:trHeight w:val="283"/>
        </w:trPr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4851EC" w:rsidRDefault="009E0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tbl>
      <w:tblPr>
        <w:tblW w:w="16160" w:type="dxa"/>
        <w:tblInd w:w="-60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7"/>
        <w:gridCol w:w="459"/>
        <w:gridCol w:w="1667"/>
        <w:gridCol w:w="1403"/>
        <w:gridCol w:w="297"/>
        <w:gridCol w:w="1151"/>
        <w:gridCol w:w="549"/>
        <w:gridCol w:w="1561"/>
        <w:gridCol w:w="1701"/>
        <w:gridCol w:w="425"/>
        <w:gridCol w:w="1277"/>
        <w:gridCol w:w="424"/>
        <w:gridCol w:w="568"/>
        <w:gridCol w:w="1132"/>
        <w:gridCol w:w="712"/>
        <w:gridCol w:w="423"/>
        <w:gridCol w:w="236"/>
        <w:gridCol w:w="1608"/>
      </w:tblGrid>
      <w:tr w:rsidR="004851EC">
        <w:trPr>
          <w:trHeight w:val="283"/>
        </w:trPr>
        <w:tc>
          <w:tcPr>
            <w:tcW w:w="16158" w:type="dxa"/>
            <w:gridSpan w:val="18"/>
            <w:shd w:val="clear" w:color="auto" w:fill="auto"/>
            <w:vAlign w:val="bottom"/>
          </w:tcPr>
          <w:p w:rsidR="004851EC" w:rsidRDefault="009E09FF">
            <w:pPr>
              <w:pageBreakBefore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4851EC">
        <w:trPr>
          <w:trHeight w:val="283"/>
        </w:trPr>
        <w:tc>
          <w:tcPr>
            <w:tcW w:w="16158" w:type="dxa"/>
            <w:gridSpan w:val="18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платной печатной площади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7"/>
            </w:r>
          </w:p>
        </w:tc>
      </w:tr>
      <w:tr w:rsidR="004851EC">
        <w:trPr>
          <w:trHeight w:val="283"/>
        </w:trPr>
        <w:tc>
          <w:tcPr>
            <w:tcW w:w="1026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3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8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gridSpan w:val="4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6" w:type="dxa"/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16158" w:type="dxa"/>
            <w:gridSpan w:val="18"/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 ___ » 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20__ года</w:t>
            </w:r>
          </w:p>
        </w:tc>
      </w:tr>
      <w:tr w:rsidR="004851EC">
        <w:trPr>
          <w:trHeight w:val="283"/>
        </w:trPr>
        <w:tc>
          <w:tcPr>
            <w:tcW w:w="16158" w:type="dxa"/>
            <w:gridSpan w:val="1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851EC">
        <w:trPr>
          <w:trHeight w:val="1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опубликования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(дата,</w:t>
            </w:r>
            <w:proofErr w:type="gramEnd"/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платежного</w:t>
            </w:r>
            <w:proofErr w:type="gramEnd"/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  <w:proofErr w:type="gramEnd"/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4851EC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4851EC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765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851EC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51EC">
        <w:trPr>
          <w:trHeight w:val="283"/>
        </w:trPr>
        <w:tc>
          <w:tcPr>
            <w:tcW w:w="765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4851EC">
        <w:trPr>
          <w:trHeight w:val="283"/>
        </w:trPr>
        <w:tc>
          <w:tcPr>
            <w:tcW w:w="765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485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1EC" w:rsidRDefault="009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4851EC" w:rsidRDefault="0048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EC" w:rsidRDefault="004851EC">
      <w:pPr>
        <w:spacing w:after="0" w:line="240" w:lineRule="auto"/>
      </w:pPr>
    </w:p>
    <w:sectPr w:rsidR="004851EC">
      <w:headerReference w:type="default" r:id="rId8"/>
      <w:footnotePr>
        <w:numRestart w:val="eachPage"/>
      </w:footnotePr>
      <w:pgSz w:w="16838" w:h="11906" w:orient="landscape"/>
      <w:pgMar w:top="851" w:right="1134" w:bottom="1701" w:left="1134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44" w:rsidRDefault="00ED5744">
      <w:pPr>
        <w:spacing w:after="0" w:line="240" w:lineRule="auto"/>
      </w:pPr>
      <w:r>
        <w:separator/>
      </w:r>
    </w:p>
  </w:endnote>
  <w:endnote w:type="continuationSeparator" w:id="0">
    <w:p w:rsidR="00ED5744" w:rsidRDefault="00ED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44" w:rsidRDefault="00ED5744">
      <w:r>
        <w:separator/>
      </w:r>
    </w:p>
  </w:footnote>
  <w:footnote w:type="continuationSeparator" w:id="0">
    <w:p w:rsidR="00ED5744" w:rsidRDefault="00ED5744">
      <w:r>
        <w:continuationSeparator/>
      </w:r>
    </w:p>
  </w:footnote>
  <w:footnote w:id="1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Данные отдельного учета должны предоставляться в электронном виде, подготовленные с использованием программного обеспечения – 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4851EC" w:rsidRDefault="009E09FF">
      <w:pPr>
        <w:pStyle w:val="af0"/>
        <w:ind w:firstLine="709"/>
        <w:jc w:val="both"/>
      </w:pPr>
      <w:r>
        <w:t>Заполняется по каждому средству массовой информации, выпускаемому редакцией периодического печатного издания.</w:t>
      </w:r>
    </w:p>
  </w:footnote>
  <w:footnote w:id="2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Заверяется подписью главного редактора (руководителя редакции) и печатью организации при распечатывании титульного листа для представления </w:t>
      </w:r>
      <w:proofErr w:type="gramStart"/>
      <w:r>
        <w:t>в</w:t>
      </w:r>
      <w:proofErr w:type="gramEnd"/>
      <w:r>
        <w:t xml:space="preserve"> ____________________________________.</w:t>
      </w:r>
    </w:p>
    <w:p w:rsidR="004851EC" w:rsidRDefault="009E09FF">
      <w:pPr>
        <w:pStyle w:val="af0"/>
        <w:ind w:left="4962" w:right="707"/>
      </w:pPr>
      <w:r>
        <w:rPr>
          <w:sz w:val="16"/>
          <w:szCs w:val="16"/>
        </w:rPr>
        <w:t>(наименование избирательной комиссии)</w:t>
      </w:r>
    </w:p>
  </w:footnote>
  <w:footnote w:id="3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Заполняется при распечатывании титульного листа для представления данных учета </w:t>
      </w:r>
      <w:proofErr w:type="gramStart"/>
      <w:r>
        <w:t>в</w:t>
      </w:r>
      <w:proofErr w:type="gramEnd"/>
      <w:r>
        <w:t xml:space="preserve"> ____________________________________.</w:t>
      </w:r>
    </w:p>
    <w:p w:rsidR="004851EC" w:rsidRDefault="009E09FF">
      <w:pPr>
        <w:pStyle w:val="af0"/>
        <w:ind w:right="5669"/>
      </w:pPr>
      <w:r>
        <w:rPr>
          <w:sz w:val="16"/>
          <w:szCs w:val="16"/>
        </w:rPr>
        <w:t>(наименование избирательной комиссии)</w:t>
      </w:r>
    </w:p>
  </w:footnote>
  <w:footnote w:id="4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Не заполняется при отсутствии предоставленных объемов бесплатной печатной площади.</w:t>
      </w:r>
    </w:p>
  </w:footnote>
  <w:footnote w:id="5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Заполняется по каждому кандидату.</w:t>
      </w:r>
    </w:p>
  </w:footnote>
  <w:footnote w:id="6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Заполняется в целом по средству массовой информации.</w:t>
      </w:r>
    </w:p>
  </w:footnote>
  <w:footnote w:id="7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Не заполняется при отсутствии использованных объемов платной печатной площади.</w:t>
      </w:r>
    </w:p>
  </w:footnote>
  <w:footnote w:id="8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Заполняется по каждому кандидату.</w:t>
      </w:r>
    </w:p>
  </w:footnote>
  <w:footnote w:id="9">
    <w:p w:rsidR="004851EC" w:rsidRDefault="009E09F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132247"/>
      <w:docPartObj>
        <w:docPartGallery w:val="Page Numbers (Top of Page)"/>
        <w:docPartUnique/>
      </w:docPartObj>
    </w:sdtPr>
    <w:sdtEndPr/>
    <w:sdtContent>
      <w:p w:rsidR="004851EC" w:rsidRDefault="009E09FF">
        <w:pPr>
          <w:pStyle w:val="af2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424DE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  <w:p w:rsidR="004851EC" w:rsidRDefault="00ED5744">
        <w:pPr>
          <w:pStyle w:val="af2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EC"/>
    <w:rsid w:val="001965C9"/>
    <w:rsid w:val="00231E91"/>
    <w:rsid w:val="004851EC"/>
    <w:rsid w:val="007300BF"/>
    <w:rsid w:val="00856BA3"/>
    <w:rsid w:val="009E09FF"/>
    <w:rsid w:val="00D424DE"/>
    <w:rsid w:val="00ED5744"/>
    <w:rsid w:val="00F0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C7EB4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DD019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2541E2"/>
  </w:style>
  <w:style w:type="character" w:customStyle="1" w:styleId="a7">
    <w:name w:val="Нижний колонтитул Знак"/>
    <w:basedOn w:val="a0"/>
    <w:uiPriority w:val="99"/>
    <w:qFormat/>
    <w:rsid w:val="002541E2"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footnote text"/>
    <w:basedOn w:val="a"/>
    <w:uiPriority w:val="99"/>
    <w:semiHidden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uiPriority w:val="99"/>
    <w:semiHidden/>
    <w:unhideWhenUsed/>
    <w:qFormat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C7EB4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DD019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2541E2"/>
  </w:style>
  <w:style w:type="character" w:customStyle="1" w:styleId="a7">
    <w:name w:val="Нижний колонтитул Знак"/>
    <w:basedOn w:val="a0"/>
    <w:uiPriority w:val="99"/>
    <w:qFormat/>
    <w:rsid w:val="002541E2"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footnote text"/>
    <w:basedOn w:val="a"/>
    <w:uiPriority w:val="99"/>
    <w:semiHidden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uiPriority w:val="99"/>
    <w:semiHidden/>
    <w:unhideWhenUsed/>
    <w:qFormat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header"/>
    <w:basedOn w:val="a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84E6-5E8A-4485-8DEF-31710EDA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4</cp:revision>
  <cp:lastPrinted>2021-06-28T05:50:00Z</cp:lastPrinted>
  <dcterms:created xsi:type="dcterms:W3CDTF">2026-07-01T12:43:00Z</dcterms:created>
  <dcterms:modified xsi:type="dcterms:W3CDTF">2026-07-07T11:54:00Z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