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A6B0B" w:rsidP="00256FCB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5C747D" w:rsidP="00256FCB">
      <w:pPr>
        <w:widowControl w:val="0"/>
        <w:rPr>
          <w:sz w:val="28"/>
        </w:rPr>
      </w:pPr>
      <w:r>
        <w:rPr>
          <w:sz w:val="28"/>
        </w:rPr>
        <w:t>2</w:t>
      </w:r>
      <w:r w:rsidR="002A6B0B">
        <w:rPr>
          <w:sz w:val="28"/>
        </w:rPr>
        <w:t>9</w:t>
      </w:r>
      <w:r>
        <w:rPr>
          <w:sz w:val="28"/>
        </w:rPr>
        <w:t xml:space="preserve"> мая</w:t>
      </w:r>
      <w:r w:rsidR="00263FD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</w:t>
      </w:r>
      <w:r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66C4F">
        <w:rPr>
          <w:sz w:val="28"/>
        </w:rPr>
        <w:t xml:space="preserve">№ </w:t>
      </w:r>
      <w:r w:rsidR="00E7640B">
        <w:rPr>
          <w:sz w:val="28"/>
        </w:rPr>
        <w:t>3</w:t>
      </w:r>
      <w:r w:rsidR="00A66C4F">
        <w:rPr>
          <w:sz w:val="28"/>
        </w:rPr>
        <w:t>-</w:t>
      </w:r>
      <w:r w:rsidR="002A6B0B">
        <w:rPr>
          <w:sz w:val="28"/>
        </w:rPr>
        <w:t>3</w:t>
      </w:r>
    </w:p>
    <w:p w:rsidR="00256FCB" w:rsidRPr="001730B8" w:rsidRDefault="002A6B0B" w:rsidP="00256FCB">
      <w:pPr>
        <w:pStyle w:val="Postan"/>
        <w:widowControl w:val="0"/>
      </w:pPr>
      <w:r>
        <w:t>Ст. Егорлыкская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525258" w:rsidRDefault="00256FCB" w:rsidP="000F4346">
      <w:pPr>
        <w:tabs>
          <w:tab w:val="left" w:pos="6663"/>
          <w:tab w:val="left" w:pos="7938"/>
          <w:tab w:val="left" w:pos="8222"/>
        </w:tabs>
        <w:ind w:left="2410" w:right="2550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="00525258">
        <w:rPr>
          <w:b/>
          <w:bCs/>
          <w:sz w:val="28"/>
          <w:szCs w:val="28"/>
        </w:rPr>
        <w:t xml:space="preserve">экспертной комиссии Территориальной избирательной комиссии </w:t>
      </w:r>
      <w:r w:rsidR="002A6B0B">
        <w:rPr>
          <w:b/>
          <w:bCs/>
          <w:sz w:val="28"/>
          <w:szCs w:val="28"/>
        </w:rPr>
        <w:t>Егорлыкского</w:t>
      </w:r>
      <w:r w:rsidR="00525258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525258" w:rsidRPr="00EA6596" w:rsidRDefault="00525258" w:rsidP="0052525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со статьей 26</w:t>
      </w:r>
      <w:r w:rsidRPr="006A1B4B">
        <w:rPr>
          <w:color w:val="000000"/>
          <w:sz w:val="28"/>
          <w:szCs w:val="28"/>
        </w:rPr>
        <w:t xml:space="preserve"> Федер</w:t>
      </w:r>
      <w:r>
        <w:rPr>
          <w:color w:val="000000"/>
          <w:sz w:val="28"/>
          <w:szCs w:val="28"/>
        </w:rPr>
        <w:t xml:space="preserve">ального закона от 12.06.2002 </w:t>
      </w:r>
      <w:r>
        <w:rPr>
          <w:color w:val="000000"/>
          <w:sz w:val="28"/>
          <w:szCs w:val="28"/>
        </w:rPr>
        <w:br/>
        <w:t xml:space="preserve">№ </w:t>
      </w:r>
      <w:r w:rsidRPr="006A1B4B">
        <w:rPr>
          <w:color w:val="000000"/>
          <w:sz w:val="28"/>
          <w:szCs w:val="28"/>
        </w:rPr>
        <w:t xml:space="preserve">67-ФЗ «Об основных гарантиях избирательных прав и права на участие </w:t>
      </w:r>
      <w:r w:rsidRPr="006A1B4B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6A1B4B">
        <w:rPr>
          <w:color w:val="000000"/>
          <w:sz w:val="28"/>
          <w:szCs w:val="28"/>
        </w:rPr>
        <w:t>статьей 6 Феде</w:t>
      </w:r>
      <w:r>
        <w:rPr>
          <w:color w:val="000000"/>
          <w:sz w:val="28"/>
          <w:szCs w:val="28"/>
        </w:rPr>
        <w:t xml:space="preserve">рального закона от 22.10.2004 № </w:t>
      </w:r>
      <w:r w:rsidRPr="006A1B4B">
        <w:rPr>
          <w:color w:val="000000"/>
          <w:sz w:val="28"/>
          <w:szCs w:val="28"/>
        </w:rPr>
        <w:t>125-ФЗ «Об архивном деле в Российской Федерации»</w:t>
      </w:r>
      <w:r>
        <w:rPr>
          <w:color w:val="000000"/>
          <w:sz w:val="28"/>
          <w:szCs w:val="28"/>
        </w:rPr>
        <w:t xml:space="preserve">, </w:t>
      </w:r>
      <w:r w:rsidRPr="00EA6596">
        <w:rPr>
          <w:color w:val="000000"/>
          <w:sz w:val="28"/>
          <w:szCs w:val="28"/>
        </w:rPr>
        <w:t xml:space="preserve">приказом Федерального архивного агентства от 11.04.2018 </w:t>
      </w:r>
      <w:r w:rsidRPr="00EA6596">
        <w:rPr>
          <w:color w:val="000000"/>
          <w:sz w:val="28"/>
          <w:szCs w:val="28"/>
        </w:rPr>
        <w:br/>
        <w:t>№ 43 «Об утверждении примерного положения об экспертной комиссии организации»,</w:t>
      </w:r>
      <w:proofErr w:type="gramEnd"/>
    </w:p>
    <w:p w:rsidR="00256FCB" w:rsidRPr="00EA6596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proofErr w:type="gramStart"/>
      <w:r w:rsidRPr="00570D30">
        <w:rPr>
          <w:szCs w:val="28"/>
        </w:rPr>
        <w:t>Территориальная</w:t>
      </w:r>
      <w:proofErr w:type="gramEnd"/>
      <w:r w:rsidRPr="00570D30">
        <w:rPr>
          <w:szCs w:val="28"/>
        </w:rPr>
        <w:t xml:space="preserve"> избирательная комиссия </w:t>
      </w:r>
      <w:r w:rsidR="002A6B0B">
        <w:rPr>
          <w:szCs w:val="28"/>
        </w:rPr>
        <w:t>Егорлыкского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F95939" w:rsidRDefault="00256FCB" w:rsidP="00256FC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0F4346" w:rsidRPr="000F4346" w:rsidRDefault="000F4346" w:rsidP="000F4346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1. Утвердить Положение об экспертной комиссии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0F4346">
        <w:rPr>
          <w:sz w:val="28"/>
          <w:szCs w:val="28"/>
        </w:rPr>
        <w:t xml:space="preserve"> района Рост</w:t>
      </w:r>
      <w:r w:rsidR="00F95939">
        <w:rPr>
          <w:sz w:val="28"/>
          <w:szCs w:val="28"/>
        </w:rPr>
        <w:t>овской области согласно приложению</w:t>
      </w:r>
      <w:r w:rsidRPr="000F4346">
        <w:rPr>
          <w:sz w:val="28"/>
          <w:szCs w:val="28"/>
        </w:rPr>
        <w:t>.</w:t>
      </w:r>
    </w:p>
    <w:p w:rsidR="000F4346" w:rsidRPr="000F4346" w:rsidRDefault="000F4346" w:rsidP="00F9593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F4346">
        <w:rPr>
          <w:sz w:val="28"/>
          <w:szCs w:val="28"/>
        </w:rPr>
        <w:t>2. Утвердить</w:t>
      </w:r>
      <w:r>
        <w:rPr>
          <w:sz w:val="28"/>
          <w:szCs w:val="28"/>
        </w:rPr>
        <w:t xml:space="preserve"> состав экспертной комиссии </w:t>
      </w:r>
      <w:r w:rsidRPr="000F4346">
        <w:rPr>
          <w:sz w:val="28"/>
          <w:szCs w:val="28"/>
        </w:rPr>
        <w:t xml:space="preserve">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0F4346">
        <w:rPr>
          <w:sz w:val="28"/>
          <w:szCs w:val="28"/>
        </w:rPr>
        <w:t xml:space="preserve"> района Ростовской области</w:t>
      </w:r>
      <w:r w:rsidR="00F95939">
        <w:rPr>
          <w:sz w:val="28"/>
          <w:szCs w:val="28"/>
        </w:rPr>
        <w:t xml:space="preserve"> в составе:</w:t>
      </w:r>
    </w:p>
    <w:p w:rsidR="000F4346" w:rsidRPr="000F4346" w:rsidRDefault="000F4346" w:rsidP="00F95939">
      <w:pPr>
        <w:spacing w:line="360" w:lineRule="auto"/>
        <w:jc w:val="both"/>
        <w:rPr>
          <w:sz w:val="28"/>
          <w:szCs w:val="28"/>
        </w:rPr>
      </w:pPr>
      <w:r w:rsidRPr="000F4346">
        <w:rPr>
          <w:sz w:val="28"/>
          <w:szCs w:val="28"/>
        </w:rPr>
        <w:tab/>
        <w:t xml:space="preserve">председатель экспертной комиссии </w:t>
      </w:r>
      <w:r w:rsidR="004D0B30" w:rsidRPr="000F4346">
        <w:rPr>
          <w:sz w:val="28"/>
          <w:szCs w:val="28"/>
        </w:rPr>
        <w:t xml:space="preserve">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="004D0B30" w:rsidRPr="000F4346">
        <w:rPr>
          <w:sz w:val="28"/>
          <w:szCs w:val="28"/>
        </w:rPr>
        <w:t xml:space="preserve"> района Ростовской области </w:t>
      </w:r>
      <w:r w:rsidRPr="000F4346">
        <w:rPr>
          <w:sz w:val="28"/>
          <w:szCs w:val="28"/>
        </w:rPr>
        <w:t xml:space="preserve">– </w:t>
      </w:r>
      <w:r w:rsidR="002A6B0B">
        <w:rPr>
          <w:sz w:val="28"/>
          <w:szCs w:val="28"/>
        </w:rPr>
        <w:t>Н.В. Чекункова</w:t>
      </w:r>
      <w:r w:rsidRPr="000F4346">
        <w:rPr>
          <w:sz w:val="28"/>
          <w:szCs w:val="28"/>
        </w:rPr>
        <w:t xml:space="preserve"> – секретарь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0F4346">
        <w:rPr>
          <w:sz w:val="28"/>
          <w:szCs w:val="28"/>
        </w:rPr>
        <w:t xml:space="preserve"> района </w:t>
      </w:r>
      <w:r w:rsidRPr="000F4346">
        <w:rPr>
          <w:sz w:val="28"/>
          <w:szCs w:val="28"/>
        </w:rPr>
        <w:tab/>
        <w:t>Ростовской области;</w:t>
      </w:r>
    </w:p>
    <w:p w:rsidR="00EE3A19" w:rsidRDefault="000F4346" w:rsidP="00EE3A19">
      <w:pPr>
        <w:spacing w:line="360" w:lineRule="auto"/>
        <w:jc w:val="both"/>
        <w:rPr>
          <w:sz w:val="28"/>
          <w:szCs w:val="28"/>
        </w:rPr>
      </w:pPr>
      <w:r w:rsidRPr="000F4346">
        <w:rPr>
          <w:sz w:val="28"/>
          <w:szCs w:val="28"/>
        </w:rPr>
        <w:tab/>
      </w:r>
      <w:r w:rsidR="00EE3A19" w:rsidRPr="000F4346">
        <w:rPr>
          <w:sz w:val="28"/>
          <w:szCs w:val="28"/>
        </w:rPr>
        <w:t xml:space="preserve">секретарь экспертной комиссии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="00EE3A19" w:rsidRPr="000F4346">
        <w:rPr>
          <w:sz w:val="28"/>
          <w:szCs w:val="28"/>
        </w:rPr>
        <w:t xml:space="preserve"> района Ростовской области – </w:t>
      </w:r>
      <w:r w:rsidR="002A6B0B">
        <w:rPr>
          <w:sz w:val="28"/>
          <w:szCs w:val="28"/>
        </w:rPr>
        <w:t>Н.Н. Гончарова</w:t>
      </w:r>
      <w:r w:rsidR="00EE3A19" w:rsidRPr="000F4346">
        <w:rPr>
          <w:sz w:val="28"/>
          <w:szCs w:val="28"/>
        </w:rPr>
        <w:t xml:space="preserve"> – </w:t>
      </w:r>
      <w:r w:rsidR="00EE3A19">
        <w:rPr>
          <w:sz w:val="28"/>
          <w:szCs w:val="28"/>
        </w:rPr>
        <w:t xml:space="preserve">член </w:t>
      </w:r>
      <w:r w:rsidR="00EE3A19" w:rsidRPr="00F95939">
        <w:rPr>
          <w:sz w:val="28"/>
          <w:szCs w:val="28"/>
        </w:rPr>
        <w:lastRenderedPageBreak/>
        <w:t xml:space="preserve">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="00EE3A19" w:rsidRPr="00F95939">
        <w:rPr>
          <w:sz w:val="28"/>
          <w:szCs w:val="28"/>
        </w:rPr>
        <w:t xml:space="preserve"> район</w:t>
      </w:r>
      <w:r w:rsidR="00EE3A19">
        <w:rPr>
          <w:sz w:val="28"/>
          <w:szCs w:val="28"/>
        </w:rPr>
        <w:t>а Ростовской области</w:t>
      </w:r>
      <w:r w:rsidR="00EE3A19" w:rsidRPr="00F95939">
        <w:rPr>
          <w:sz w:val="28"/>
          <w:szCs w:val="28"/>
        </w:rPr>
        <w:t xml:space="preserve">; </w:t>
      </w:r>
    </w:p>
    <w:p w:rsidR="00EE3A19" w:rsidRPr="000F4346" w:rsidRDefault="00EE3A19" w:rsidP="00EE3A19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член экспертной комиссии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0F4346">
        <w:rPr>
          <w:sz w:val="28"/>
          <w:szCs w:val="28"/>
        </w:rPr>
        <w:t xml:space="preserve"> района Ростовской области – </w:t>
      </w:r>
      <w:r w:rsidR="002A6B0B">
        <w:rPr>
          <w:sz w:val="28"/>
          <w:szCs w:val="28"/>
        </w:rPr>
        <w:t>Т.С. Коваленко</w:t>
      </w:r>
      <w:r w:rsidRPr="000F4346">
        <w:rPr>
          <w:sz w:val="28"/>
          <w:szCs w:val="28"/>
        </w:rPr>
        <w:t xml:space="preserve"> - член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0F4346">
        <w:rPr>
          <w:sz w:val="28"/>
          <w:szCs w:val="28"/>
        </w:rPr>
        <w:t xml:space="preserve"> района Ростовской области;</w:t>
      </w:r>
    </w:p>
    <w:p w:rsidR="00EE3A19" w:rsidRPr="00F95939" w:rsidRDefault="00EE3A19" w:rsidP="00EE3A19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член экспертной комиссии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0F4346">
        <w:rPr>
          <w:sz w:val="28"/>
          <w:szCs w:val="28"/>
        </w:rPr>
        <w:t xml:space="preserve"> района Ростовской области – </w:t>
      </w:r>
      <w:r w:rsidR="002A6B0B">
        <w:rPr>
          <w:sz w:val="28"/>
          <w:szCs w:val="28"/>
        </w:rPr>
        <w:t>Е.И. Руденко</w:t>
      </w:r>
      <w:r w:rsidRPr="000F4346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начальник архивного сектора Администрации </w:t>
      </w:r>
      <w:r w:rsidR="002A6B0B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</w:t>
      </w:r>
      <w:r w:rsidRPr="000F4346">
        <w:rPr>
          <w:sz w:val="28"/>
          <w:szCs w:val="28"/>
        </w:rPr>
        <w:t xml:space="preserve"> (по согласованию).</w:t>
      </w:r>
    </w:p>
    <w:p w:rsidR="000F4346" w:rsidRDefault="000F4346" w:rsidP="000F4346">
      <w:pPr>
        <w:tabs>
          <w:tab w:val="left" w:pos="142"/>
          <w:tab w:val="left" w:pos="709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Признать утратившими силу:</w:t>
      </w:r>
    </w:p>
    <w:p w:rsidR="000F4346" w:rsidRPr="002A6B0B" w:rsidRDefault="000F4346" w:rsidP="000F4346">
      <w:pPr>
        <w:pStyle w:val="ConsNonformat"/>
        <w:widowControl/>
        <w:tabs>
          <w:tab w:val="left" w:pos="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A6B0B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Территориальной избирательной комиссии </w:t>
      </w:r>
      <w:r w:rsidR="002A6B0B" w:rsidRPr="002A6B0B">
        <w:rPr>
          <w:rFonts w:ascii="Times New Roman" w:hAnsi="Times New Roman" w:cs="Times New Roman"/>
          <w:color w:val="000000"/>
          <w:sz w:val="28"/>
          <w:szCs w:val="28"/>
        </w:rPr>
        <w:t>Егорлыкского</w:t>
      </w:r>
      <w:r w:rsidR="00EE3A19" w:rsidRPr="002A6B0B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Ростовской области от </w:t>
      </w:r>
      <w:r w:rsidR="002A6B0B" w:rsidRPr="002A6B0B"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="00EE3A19" w:rsidRPr="002A6B0B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2A6B0B" w:rsidRPr="002A6B0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EE3A19" w:rsidRPr="002A6B0B">
        <w:rPr>
          <w:rFonts w:ascii="Times New Roman" w:hAnsi="Times New Roman" w:cs="Times New Roman"/>
          <w:color w:val="000000"/>
          <w:sz w:val="28"/>
          <w:szCs w:val="28"/>
        </w:rPr>
        <w:t>.2021 № 2-</w:t>
      </w:r>
      <w:r w:rsidR="002A6B0B" w:rsidRPr="002A6B0B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2A6B0B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EE3A19" w:rsidRPr="002A6B0B">
        <w:rPr>
          <w:rFonts w:ascii="Times New Roman" w:hAnsi="Times New Roman" w:cs="Times New Roman"/>
          <w:sz w:val="28"/>
          <w:szCs w:val="28"/>
        </w:rPr>
        <w:t xml:space="preserve">Об экспертной комиссии Территориальной избирательной комиссии </w:t>
      </w:r>
      <w:r w:rsidR="002A6B0B" w:rsidRPr="002A6B0B">
        <w:rPr>
          <w:rFonts w:ascii="Times New Roman" w:hAnsi="Times New Roman" w:cs="Times New Roman"/>
          <w:sz w:val="28"/>
          <w:szCs w:val="28"/>
        </w:rPr>
        <w:t>Егорлыкского</w:t>
      </w:r>
      <w:r w:rsidR="00EE3A19" w:rsidRPr="002A6B0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Pr="002A6B0B">
        <w:rPr>
          <w:rFonts w:ascii="Times New Roman" w:hAnsi="Times New Roman" w:cs="Times New Roman"/>
          <w:sz w:val="28"/>
          <w:szCs w:val="28"/>
        </w:rPr>
        <w:t>»</w:t>
      </w:r>
      <w:r w:rsidRPr="002A6B0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F17D7" w:rsidRPr="002A6B0B" w:rsidRDefault="000F4346" w:rsidP="002A6B0B">
      <w:pPr>
        <w:pStyle w:val="ConsNonformat"/>
        <w:widowControl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B0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A6B0B" w:rsidRPr="002A6B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68C9" w:rsidRPr="002A6B0B">
        <w:rPr>
          <w:rFonts w:ascii="Times New Roman" w:hAnsi="Times New Roman" w:cs="Times New Roman"/>
          <w:sz w:val="28"/>
          <w:szCs w:val="28"/>
        </w:rPr>
        <w:t>4</w:t>
      </w:r>
      <w:r w:rsidR="00256FCB" w:rsidRPr="002A6B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56FCB" w:rsidRPr="002A6B0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56FCB" w:rsidRPr="002A6B0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2A6B0B" w:rsidRPr="002A6B0B">
        <w:rPr>
          <w:rFonts w:ascii="Times New Roman" w:hAnsi="Times New Roman" w:cs="Times New Roman"/>
          <w:sz w:val="28"/>
          <w:szCs w:val="28"/>
        </w:rPr>
        <w:t>Егорлыкского</w:t>
      </w:r>
      <w:r w:rsidR="00256FCB" w:rsidRPr="002A6B0B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515721" w:rsidRPr="002A6B0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56FCB" w:rsidRPr="002A6B0B">
        <w:rPr>
          <w:rFonts w:ascii="Times New Roman" w:hAnsi="Times New Roman" w:cs="Times New Roman"/>
          <w:sz w:val="28"/>
          <w:szCs w:val="28"/>
        </w:rPr>
        <w:t>в информационно – телекоммуникационной сети «Интернет».</w:t>
      </w:r>
    </w:p>
    <w:p w:rsidR="00256FCB" w:rsidRPr="00570D30" w:rsidRDefault="00D068C9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2A6B0B">
        <w:rPr>
          <w:sz w:val="28"/>
          <w:szCs w:val="28"/>
        </w:rPr>
        <w:t>5</w:t>
      </w:r>
      <w:r w:rsidR="00256FCB" w:rsidRPr="002A6B0B">
        <w:rPr>
          <w:sz w:val="28"/>
          <w:szCs w:val="28"/>
        </w:rPr>
        <w:t xml:space="preserve">. </w:t>
      </w:r>
      <w:proofErr w:type="gramStart"/>
      <w:r w:rsidR="00256FCB" w:rsidRPr="002A6B0B">
        <w:rPr>
          <w:sz w:val="28"/>
          <w:szCs w:val="28"/>
        </w:rPr>
        <w:t>Контроль за</w:t>
      </w:r>
      <w:proofErr w:type="gramEnd"/>
      <w:r w:rsidR="00256FCB" w:rsidRPr="002A6B0B">
        <w:rPr>
          <w:sz w:val="28"/>
          <w:szCs w:val="28"/>
        </w:rPr>
        <w:t xml:space="preserve"> исполнением настоящего постановления возло</w:t>
      </w:r>
      <w:r w:rsidR="0015202D" w:rsidRPr="002A6B0B">
        <w:rPr>
          <w:sz w:val="28"/>
          <w:szCs w:val="28"/>
        </w:rPr>
        <w:t xml:space="preserve">жить </w:t>
      </w:r>
      <w:r w:rsidR="00515721" w:rsidRPr="002A6B0B">
        <w:rPr>
          <w:sz w:val="28"/>
          <w:szCs w:val="28"/>
        </w:rPr>
        <w:t xml:space="preserve">       </w:t>
      </w:r>
      <w:r w:rsidR="0015202D" w:rsidRPr="002A6B0B">
        <w:rPr>
          <w:sz w:val="28"/>
          <w:szCs w:val="28"/>
        </w:rPr>
        <w:t>на секретаря</w:t>
      </w:r>
      <w:r w:rsidR="00256FCB" w:rsidRPr="002A6B0B">
        <w:rPr>
          <w:sz w:val="28"/>
          <w:szCs w:val="28"/>
        </w:rPr>
        <w:t xml:space="preserve"> Территориальной избирательной комиссии </w:t>
      </w:r>
      <w:r w:rsidR="002A6B0B" w:rsidRPr="002A6B0B">
        <w:rPr>
          <w:sz w:val="28"/>
          <w:szCs w:val="28"/>
        </w:rPr>
        <w:t>Егорлыкского</w:t>
      </w:r>
      <w:r w:rsidR="00256FCB" w:rsidRPr="002A6B0B">
        <w:rPr>
          <w:sz w:val="28"/>
          <w:szCs w:val="28"/>
        </w:rPr>
        <w:t xml:space="preserve"> район</w:t>
      </w:r>
      <w:r w:rsidR="0015202D" w:rsidRPr="002A6B0B">
        <w:rPr>
          <w:sz w:val="28"/>
          <w:szCs w:val="28"/>
        </w:rPr>
        <w:t xml:space="preserve">а Ростовской области </w:t>
      </w:r>
      <w:proofErr w:type="spellStart"/>
      <w:r w:rsidR="002A6B0B">
        <w:rPr>
          <w:sz w:val="28"/>
          <w:szCs w:val="28"/>
        </w:rPr>
        <w:t>Чекункову</w:t>
      </w:r>
      <w:proofErr w:type="spellEnd"/>
      <w:r w:rsidR="002A6B0B">
        <w:rPr>
          <w:sz w:val="28"/>
          <w:szCs w:val="28"/>
        </w:rPr>
        <w:t xml:space="preserve"> Н.В.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</w:t>
      </w:r>
      <w:r w:rsidR="002A6B0B">
        <w:rPr>
          <w:szCs w:val="28"/>
        </w:rPr>
        <w:t>В. Алипатов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EE3A19" w:rsidRDefault="00256FCB" w:rsidP="00E645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</w:t>
      </w:r>
      <w:r w:rsidR="002A6B0B">
        <w:rPr>
          <w:sz w:val="28"/>
          <w:szCs w:val="28"/>
        </w:rPr>
        <w:t>Н.В. Чекункова</w:t>
      </w: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A6B0B" w:rsidRDefault="002A6B0B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F47D8" w:rsidRPr="002A0943" w:rsidRDefault="005F47D8" w:rsidP="002A6B0B">
      <w:pPr>
        <w:tabs>
          <w:tab w:val="left" w:pos="540"/>
          <w:tab w:val="left" w:pos="5220"/>
          <w:tab w:val="left" w:pos="6300"/>
        </w:tabs>
        <w:ind w:left="5670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F47D8" w:rsidRPr="002A0943" w:rsidRDefault="005F47D8" w:rsidP="002A6B0B">
      <w:pPr>
        <w:tabs>
          <w:tab w:val="left" w:pos="5220"/>
          <w:tab w:val="left" w:pos="6300"/>
        </w:tabs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2A6B0B">
        <w:rPr>
          <w:sz w:val="28"/>
          <w:szCs w:val="28"/>
        </w:rPr>
        <w:t>ТИК</w:t>
      </w:r>
      <w:r>
        <w:rPr>
          <w:sz w:val="28"/>
          <w:szCs w:val="28"/>
        </w:rPr>
        <w:t xml:space="preserve"> </w:t>
      </w:r>
      <w:r w:rsidR="002A6B0B">
        <w:rPr>
          <w:sz w:val="28"/>
          <w:szCs w:val="28"/>
        </w:rPr>
        <w:t>Егорлыкского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2A6B0B">
      <w:pPr>
        <w:tabs>
          <w:tab w:val="left" w:pos="5220"/>
          <w:tab w:val="left" w:pos="6300"/>
        </w:tabs>
        <w:ind w:left="5670"/>
        <w:jc w:val="center"/>
      </w:pPr>
      <w:r>
        <w:rPr>
          <w:sz w:val="28"/>
          <w:szCs w:val="28"/>
        </w:rPr>
        <w:t xml:space="preserve">от </w:t>
      </w:r>
      <w:r w:rsidR="005C747D">
        <w:rPr>
          <w:sz w:val="28"/>
          <w:szCs w:val="28"/>
        </w:rPr>
        <w:t>2</w:t>
      </w:r>
      <w:r w:rsidR="002A6B0B">
        <w:rPr>
          <w:sz w:val="28"/>
          <w:szCs w:val="28"/>
        </w:rPr>
        <w:t>9</w:t>
      </w:r>
      <w:r w:rsidR="005C747D">
        <w:rPr>
          <w:sz w:val="28"/>
          <w:szCs w:val="28"/>
        </w:rPr>
        <w:t xml:space="preserve"> мая</w:t>
      </w:r>
      <w:r w:rsidR="00EE3A19">
        <w:rPr>
          <w:sz w:val="28"/>
          <w:szCs w:val="28"/>
        </w:rPr>
        <w:t xml:space="preserve"> 2026</w:t>
      </w:r>
      <w:r w:rsidR="00457B14">
        <w:rPr>
          <w:sz w:val="28"/>
          <w:szCs w:val="28"/>
        </w:rPr>
        <w:t xml:space="preserve"> г. № </w:t>
      </w:r>
      <w:r w:rsidR="005C2E50">
        <w:rPr>
          <w:sz w:val="28"/>
          <w:szCs w:val="28"/>
        </w:rPr>
        <w:t>3</w:t>
      </w:r>
      <w:bookmarkStart w:id="0" w:name="_GoBack"/>
      <w:bookmarkEnd w:id="0"/>
      <w:r w:rsidR="00457B14">
        <w:rPr>
          <w:sz w:val="28"/>
          <w:szCs w:val="28"/>
        </w:rPr>
        <w:t>-</w:t>
      </w:r>
      <w:r w:rsidR="002A6B0B">
        <w:rPr>
          <w:sz w:val="28"/>
          <w:szCs w:val="28"/>
        </w:rPr>
        <w:t>3</w:t>
      </w:r>
    </w:p>
    <w:p w:rsidR="00F95939" w:rsidRDefault="00F95939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  <w:r w:rsidRPr="00457B14">
        <w:rPr>
          <w:sz w:val="28"/>
          <w:szCs w:val="28"/>
        </w:rPr>
        <w:t>Положение</w:t>
      </w: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  <w:r w:rsidRPr="00457B14">
        <w:rPr>
          <w:sz w:val="28"/>
          <w:szCs w:val="28"/>
        </w:rPr>
        <w:t xml:space="preserve">об экспертной комиссии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 Ростовской области</w:t>
      </w:r>
    </w:p>
    <w:p w:rsidR="00457B14" w:rsidRPr="00D068C9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</w:t>
      </w:r>
      <w:r w:rsidRPr="00457B14">
        <w:rPr>
          <w:bCs/>
          <w:sz w:val="28"/>
          <w:szCs w:val="28"/>
        </w:rPr>
        <w:t>. Общие положения</w:t>
      </w:r>
    </w:p>
    <w:p w:rsidR="00457B14" w:rsidRPr="00D068C9" w:rsidRDefault="00457B14" w:rsidP="00457B14">
      <w:pPr>
        <w:jc w:val="center"/>
        <w:rPr>
          <w:sz w:val="16"/>
          <w:szCs w:val="16"/>
        </w:rPr>
      </w:pP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1.1. В целях организации и проведения </w:t>
      </w:r>
      <w:r w:rsidR="00EA6596" w:rsidRPr="00EA6596">
        <w:rPr>
          <w:sz w:val="28"/>
          <w:szCs w:val="28"/>
        </w:rPr>
        <w:t>методической и практической работы по экспертизе ценности документов</w:t>
      </w:r>
      <w:r w:rsidR="00EA6596">
        <w:rPr>
          <w:sz w:val="28"/>
          <w:szCs w:val="28"/>
        </w:rPr>
        <w:t xml:space="preserve">, </w:t>
      </w:r>
      <w:r w:rsidRPr="00457B14">
        <w:rPr>
          <w:sz w:val="28"/>
          <w:szCs w:val="28"/>
        </w:rPr>
        <w:t xml:space="preserve">подготовки их к передаче </w:t>
      </w:r>
      <w:r w:rsidR="00EA6596">
        <w:rPr>
          <w:sz w:val="28"/>
          <w:szCs w:val="28"/>
        </w:rPr>
        <w:t xml:space="preserve">           </w:t>
      </w:r>
      <w:r w:rsidRPr="00457B14">
        <w:rPr>
          <w:sz w:val="28"/>
          <w:szCs w:val="28"/>
        </w:rPr>
        <w:t xml:space="preserve">в архив 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</w:t>
      </w:r>
      <w:r w:rsidR="00EA6596">
        <w:rPr>
          <w:sz w:val="28"/>
          <w:szCs w:val="28"/>
        </w:rPr>
        <w:t xml:space="preserve"> Ростовской области</w:t>
      </w:r>
      <w:r w:rsidRPr="00457B14">
        <w:rPr>
          <w:sz w:val="28"/>
          <w:szCs w:val="28"/>
        </w:rPr>
        <w:t xml:space="preserve"> (далее – ТИК </w:t>
      </w:r>
      <w:r w:rsidR="002A6B0B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района), </w:t>
      </w:r>
      <w:r w:rsidRPr="00457B14">
        <w:rPr>
          <w:sz w:val="28"/>
          <w:szCs w:val="28"/>
        </w:rPr>
        <w:t>архив</w:t>
      </w:r>
      <w:r>
        <w:rPr>
          <w:sz w:val="28"/>
          <w:szCs w:val="28"/>
        </w:rPr>
        <w:t>ный сектор Администрации</w:t>
      </w:r>
      <w:r w:rsidRPr="00457B14">
        <w:rPr>
          <w:sz w:val="28"/>
          <w:szCs w:val="28"/>
        </w:rPr>
        <w:t xml:space="preserve">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района, для р</w:t>
      </w:r>
      <w:r w:rsidR="00D068C9">
        <w:rPr>
          <w:sz w:val="28"/>
          <w:szCs w:val="28"/>
        </w:rPr>
        <w:t>ассмотрения проектов нормативн</w:t>
      </w:r>
      <w:proofErr w:type="gramStart"/>
      <w:r w:rsidR="00D068C9">
        <w:rPr>
          <w:sz w:val="28"/>
          <w:szCs w:val="28"/>
        </w:rPr>
        <w:t>о</w:t>
      </w:r>
      <w:r w:rsidRPr="00457B14">
        <w:rPr>
          <w:sz w:val="28"/>
          <w:szCs w:val="28"/>
        </w:rPr>
        <w:t>-</w:t>
      </w:r>
      <w:proofErr w:type="gramEnd"/>
      <w:r w:rsidRPr="00457B14">
        <w:rPr>
          <w:sz w:val="28"/>
          <w:szCs w:val="28"/>
        </w:rPr>
        <w:t xml:space="preserve"> методических документов по вопросам делопроизводства и архивного дела, описей дел постоянного и временного (до 10 лет) сроков хранения и актов на уничтожение дел и документов, не имеющих научной ценности </w:t>
      </w:r>
      <w:r w:rsidR="002A6B0B">
        <w:rPr>
          <w:sz w:val="28"/>
          <w:szCs w:val="28"/>
        </w:rPr>
        <w:t>и</w:t>
      </w:r>
      <w:r w:rsidRPr="00457B14">
        <w:rPr>
          <w:sz w:val="28"/>
          <w:szCs w:val="28"/>
        </w:rPr>
        <w:t xml:space="preserve"> практического значения, с</w:t>
      </w:r>
      <w:r>
        <w:rPr>
          <w:sz w:val="28"/>
          <w:szCs w:val="28"/>
        </w:rPr>
        <w:t xml:space="preserve">оздается </w:t>
      </w:r>
      <w:r w:rsidRPr="00457B14">
        <w:rPr>
          <w:sz w:val="28"/>
          <w:szCs w:val="28"/>
        </w:rPr>
        <w:t>экспертная комиссия</w:t>
      </w:r>
      <w:r>
        <w:rPr>
          <w:sz w:val="28"/>
          <w:szCs w:val="28"/>
        </w:rPr>
        <w:t xml:space="preserve"> </w:t>
      </w:r>
      <w:r w:rsidRPr="00457B14">
        <w:rPr>
          <w:sz w:val="28"/>
          <w:szCs w:val="28"/>
        </w:rPr>
        <w:t xml:space="preserve">Территориальной избирательной комиссии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 Ростовской области (далее – Экспертная комиссия), в функции которой входит также рассмотрение и одобрение Номенклатуры дел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1.2. </w:t>
      </w:r>
      <w:proofErr w:type="gramStart"/>
      <w:r w:rsidRPr="00457B14">
        <w:rPr>
          <w:sz w:val="28"/>
          <w:szCs w:val="28"/>
        </w:rPr>
        <w:t>Экспертная</w:t>
      </w:r>
      <w:proofErr w:type="gramEnd"/>
      <w:r w:rsidRPr="00457B14">
        <w:rPr>
          <w:sz w:val="28"/>
          <w:szCs w:val="28"/>
        </w:rPr>
        <w:t xml:space="preserve"> комиссия является совещательным органом, решения которого вступают в силу после утверждения их председателем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</w:t>
      </w:r>
    </w:p>
    <w:p w:rsidR="00457B14" w:rsidRPr="004D0B30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1.3. Состав Экспертной комиссии утверждается постановлением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 и состоит из председателя, секретаря и члена комиссии, </w:t>
      </w:r>
      <w:r w:rsidR="007D24BA">
        <w:rPr>
          <w:sz w:val="28"/>
          <w:szCs w:val="28"/>
        </w:rPr>
        <w:t xml:space="preserve"> </w:t>
      </w:r>
      <w:r w:rsidRPr="00457B14">
        <w:rPr>
          <w:sz w:val="28"/>
          <w:szCs w:val="28"/>
        </w:rPr>
        <w:t xml:space="preserve">в том числе, работника, ответственного за организацию делопроизводства, </w:t>
      </w:r>
      <w:r w:rsidR="004D0B30" w:rsidRPr="004D0B30">
        <w:rPr>
          <w:sz w:val="28"/>
          <w:szCs w:val="28"/>
        </w:rPr>
        <w:t>начальника архивного сектора Администрации</w:t>
      </w:r>
      <w:r w:rsidRPr="004D0B30">
        <w:rPr>
          <w:sz w:val="28"/>
          <w:szCs w:val="28"/>
        </w:rPr>
        <w:t xml:space="preserve"> </w:t>
      </w:r>
      <w:r w:rsidR="002A6B0B">
        <w:rPr>
          <w:sz w:val="28"/>
          <w:szCs w:val="28"/>
        </w:rPr>
        <w:t>Егорлыкского</w:t>
      </w:r>
      <w:r w:rsidRPr="004D0B30">
        <w:rPr>
          <w:sz w:val="28"/>
          <w:szCs w:val="28"/>
        </w:rPr>
        <w:t xml:space="preserve"> района </w:t>
      </w:r>
      <w:r w:rsidR="00EA6596">
        <w:rPr>
          <w:sz w:val="28"/>
          <w:szCs w:val="28"/>
        </w:rPr>
        <w:t xml:space="preserve">              </w:t>
      </w:r>
      <w:r w:rsidRPr="004D0B30">
        <w:rPr>
          <w:sz w:val="28"/>
          <w:szCs w:val="28"/>
        </w:rPr>
        <w:t>(по согласованию).</w:t>
      </w: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1.4. В своей деятельности </w:t>
      </w:r>
      <w:proofErr w:type="gramStart"/>
      <w:r w:rsidRPr="00457B14">
        <w:rPr>
          <w:sz w:val="28"/>
          <w:szCs w:val="28"/>
        </w:rPr>
        <w:t>Экспертная</w:t>
      </w:r>
      <w:proofErr w:type="gramEnd"/>
      <w:r w:rsidRPr="00457B14">
        <w:rPr>
          <w:sz w:val="28"/>
          <w:szCs w:val="28"/>
        </w:rPr>
        <w:t xml:space="preserve"> комиссия руководствуется Основами законодательства Российской Федерации об Архивном фонде Российской Федерации и архивах, постановлениями и иными нормативными актами Центральной избирательной комиссии Российской Федерации, </w:t>
      </w:r>
      <w:r w:rsidR="007D24BA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 xml:space="preserve">а также Основными положениями Государственной системы документационного обеспечения управления. Положением об Архивном фонде Российской Федерации, действующими нормативами, регламентирующими вопросы организации архивного хранения </w:t>
      </w:r>
      <w:r w:rsidR="007D24BA">
        <w:rPr>
          <w:sz w:val="28"/>
          <w:szCs w:val="28"/>
        </w:rPr>
        <w:t xml:space="preserve">                      </w:t>
      </w:r>
      <w:r w:rsidRPr="00457B14">
        <w:rPr>
          <w:sz w:val="28"/>
          <w:szCs w:val="28"/>
        </w:rPr>
        <w:t xml:space="preserve">и использования документов, Положением о Центральной экспертной </w:t>
      </w:r>
      <w:r w:rsidRPr="00457B14">
        <w:rPr>
          <w:sz w:val="28"/>
          <w:szCs w:val="28"/>
        </w:rPr>
        <w:lastRenderedPageBreak/>
        <w:t xml:space="preserve">комиссии Центральной избирательной комиссии Российской Федерации, положением об Экспертной комиссии и Инструкцией по делопроизводству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</w:t>
      </w:r>
    </w:p>
    <w:p w:rsidR="00457B14" w:rsidRPr="00D068C9" w:rsidRDefault="00457B14" w:rsidP="00457B14">
      <w:pPr>
        <w:pStyle w:val="ac"/>
        <w:spacing w:line="240" w:lineRule="auto"/>
        <w:ind w:firstLine="567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II</w:t>
      </w:r>
      <w:r w:rsidRPr="00457B14">
        <w:rPr>
          <w:bCs/>
          <w:sz w:val="28"/>
          <w:szCs w:val="28"/>
        </w:rPr>
        <w:t>. Функции Экспертной комиссии</w:t>
      </w:r>
    </w:p>
    <w:p w:rsidR="00457B14" w:rsidRPr="00D068C9" w:rsidRDefault="00457B14" w:rsidP="00EA6596">
      <w:pPr>
        <w:tabs>
          <w:tab w:val="left" w:pos="5400"/>
          <w:tab w:val="left" w:pos="6300"/>
        </w:tabs>
        <w:jc w:val="center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457B14">
        <w:rPr>
          <w:sz w:val="28"/>
          <w:szCs w:val="28"/>
        </w:rPr>
        <w:t>Экспертная</w:t>
      </w:r>
      <w:proofErr w:type="gramEnd"/>
      <w:r w:rsidRPr="00457B14">
        <w:rPr>
          <w:sz w:val="28"/>
          <w:szCs w:val="28"/>
        </w:rPr>
        <w:t xml:space="preserve"> комиссия осуществляет следующие функции:</w:t>
      </w:r>
    </w:p>
    <w:p w:rsidR="00457B14" w:rsidRPr="00F95939" w:rsidRDefault="00457B14" w:rsidP="00457B14">
      <w:pPr>
        <w:tabs>
          <w:tab w:val="left" w:pos="5400"/>
          <w:tab w:val="left" w:pos="6300"/>
        </w:tabs>
        <w:spacing w:line="276" w:lineRule="auto"/>
        <w:jc w:val="both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2.1. Осуществляет прием, учет, экспертизу ценности и хранение документов, законченных делопроизводством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 Проводит ежегодный отбор документов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 </w:t>
      </w:r>
      <w:r w:rsidR="007D24BA">
        <w:rPr>
          <w:sz w:val="28"/>
          <w:szCs w:val="28"/>
        </w:rPr>
        <w:t xml:space="preserve">                    </w:t>
      </w:r>
      <w:r w:rsidRPr="00457B14">
        <w:rPr>
          <w:sz w:val="28"/>
          <w:szCs w:val="28"/>
        </w:rPr>
        <w:t xml:space="preserve">для дальнейшего хранения и выделения к уничтожению, осуществляет контроль над организацией работы с документами в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2.2. Разрабатывает проекты нормативно - методических документов </w:t>
      </w:r>
      <w:r w:rsidR="007D24BA">
        <w:rPr>
          <w:sz w:val="28"/>
          <w:szCs w:val="28"/>
        </w:rPr>
        <w:t xml:space="preserve">           </w:t>
      </w:r>
      <w:r w:rsidRPr="00457B14">
        <w:rPr>
          <w:sz w:val="28"/>
          <w:szCs w:val="28"/>
        </w:rPr>
        <w:t xml:space="preserve">по вопросам делопроизводства и архивного дела, описей дел постоянного </w:t>
      </w:r>
      <w:r w:rsidR="007D24BA">
        <w:rPr>
          <w:sz w:val="28"/>
          <w:szCs w:val="28"/>
        </w:rPr>
        <w:t xml:space="preserve">         </w:t>
      </w:r>
      <w:r w:rsidRPr="00457B14">
        <w:rPr>
          <w:sz w:val="28"/>
          <w:szCs w:val="28"/>
        </w:rPr>
        <w:t xml:space="preserve">и временного (до 10 лет) сроков хранения и актов на уничтожение дел </w:t>
      </w:r>
      <w:r w:rsidR="007D24BA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>и документов, не имеющих научной ценности и практического значения.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2.3. Разрабатывает проект Номенклатуры дел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2.4. Проводит информационно - справочную работу по архивным документам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района.</w:t>
      </w:r>
    </w:p>
    <w:p w:rsidR="00457B14" w:rsidRPr="00D068C9" w:rsidRDefault="00457B14" w:rsidP="00457B14">
      <w:pPr>
        <w:tabs>
          <w:tab w:val="left" w:pos="5400"/>
          <w:tab w:val="left" w:pos="6300"/>
        </w:tabs>
        <w:spacing w:line="276" w:lineRule="auto"/>
        <w:jc w:val="both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III</w:t>
      </w:r>
      <w:r w:rsidRPr="00457B14">
        <w:rPr>
          <w:bCs/>
          <w:sz w:val="28"/>
          <w:szCs w:val="28"/>
        </w:rPr>
        <w:t>. Организация работы Экспертной комиссии</w:t>
      </w:r>
    </w:p>
    <w:p w:rsidR="00457B14" w:rsidRPr="00D068C9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sz w:val="16"/>
          <w:szCs w:val="16"/>
        </w:rPr>
      </w:pPr>
    </w:p>
    <w:p w:rsidR="00457B14" w:rsidRPr="00457B14" w:rsidRDefault="00457B14" w:rsidP="00457B14">
      <w:pPr>
        <w:pStyle w:val="a6"/>
        <w:spacing w:after="120" w:line="276" w:lineRule="auto"/>
        <w:ind w:firstLine="567"/>
        <w:rPr>
          <w:szCs w:val="28"/>
        </w:rPr>
      </w:pPr>
      <w:r w:rsidRPr="00457B14">
        <w:rPr>
          <w:szCs w:val="28"/>
        </w:rPr>
        <w:t xml:space="preserve">3.1 Экспертная комиссия работает по плану, утвержденному председателем ТИК </w:t>
      </w:r>
      <w:r w:rsidR="002A6B0B">
        <w:rPr>
          <w:szCs w:val="28"/>
        </w:rPr>
        <w:t>Егорлыкского</w:t>
      </w:r>
      <w:r w:rsidRPr="00457B14">
        <w:rPr>
          <w:szCs w:val="28"/>
        </w:rPr>
        <w:t xml:space="preserve"> района, отчитывается перед ним о своей работе.</w:t>
      </w:r>
    </w:p>
    <w:p w:rsidR="00457B14" w:rsidRPr="00457B14" w:rsidRDefault="00457B14" w:rsidP="00457B14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3.2 Вопросы, относящиеся к деятельности и компетенции Экспертной комиссии, рассматриваются на ее заседаниях, которые проводятся по мере надобности, но не реже 2-х раз в год. </w:t>
      </w:r>
    </w:p>
    <w:p w:rsidR="00457B14" w:rsidRPr="00457B14" w:rsidRDefault="00457B14" w:rsidP="00457B14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3.3 Решения Экспертной комиссии принимаются большинством голосов. Заседания протоколируются. Документирование деятельности Экспертной комиссии, формирование дел по результатам ее деятельности, возлагаются </w:t>
      </w:r>
      <w:r w:rsidR="004D0B30">
        <w:rPr>
          <w:sz w:val="28"/>
          <w:szCs w:val="28"/>
        </w:rPr>
        <w:t xml:space="preserve">   </w:t>
      </w:r>
      <w:r w:rsidRPr="00457B14">
        <w:rPr>
          <w:sz w:val="28"/>
          <w:szCs w:val="28"/>
        </w:rPr>
        <w:t>на секретаря Экспертной комиссии.</w:t>
      </w:r>
    </w:p>
    <w:p w:rsidR="007D24BA" w:rsidRDefault="00457B14" w:rsidP="00F95939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3.4 Вопросы по деятельности Экспертной комиссии заслушиваются </w:t>
      </w:r>
      <w:r w:rsidR="004D0B30">
        <w:rPr>
          <w:sz w:val="28"/>
          <w:szCs w:val="28"/>
        </w:rPr>
        <w:t xml:space="preserve">       </w:t>
      </w:r>
      <w:r w:rsidRPr="00457B14">
        <w:rPr>
          <w:sz w:val="28"/>
          <w:szCs w:val="28"/>
        </w:rPr>
        <w:t xml:space="preserve">на заседаниях ТИК </w:t>
      </w:r>
      <w:r w:rsidR="002A6B0B">
        <w:rPr>
          <w:sz w:val="28"/>
          <w:szCs w:val="28"/>
        </w:rPr>
        <w:t>Егорлыкского</w:t>
      </w:r>
      <w:r w:rsidRPr="00457B14">
        <w:rPr>
          <w:sz w:val="28"/>
          <w:szCs w:val="28"/>
        </w:rPr>
        <w:t xml:space="preserve"> района для вынесения решения по мере надобности.</w:t>
      </w:r>
    </w:p>
    <w:sectPr w:rsidR="007D24BA" w:rsidSect="00E645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376" w:rsidRDefault="00444376" w:rsidP="002B31BC">
      <w:r>
        <w:separator/>
      </w:r>
    </w:p>
  </w:endnote>
  <w:endnote w:type="continuationSeparator" w:id="0">
    <w:p w:rsidR="00444376" w:rsidRDefault="0044437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E50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376" w:rsidRDefault="00444376" w:rsidP="002B31BC">
      <w:r>
        <w:separator/>
      </w:r>
    </w:p>
  </w:footnote>
  <w:footnote w:type="continuationSeparator" w:id="0">
    <w:p w:rsidR="00444376" w:rsidRDefault="0044437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B33A7"/>
    <w:rsid w:val="001D6894"/>
    <w:rsid w:val="001F17D7"/>
    <w:rsid w:val="00210195"/>
    <w:rsid w:val="00253C22"/>
    <w:rsid w:val="00256FCB"/>
    <w:rsid w:val="00263FD5"/>
    <w:rsid w:val="00281EA8"/>
    <w:rsid w:val="00290AAE"/>
    <w:rsid w:val="00294495"/>
    <w:rsid w:val="002A2488"/>
    <w:rsid w:val="002A444C"/>
    <w:rsid w:val="002A6B0B"/>
    <w:rsid w:val="002B31BC"/>
    <w:rsid w:val="002B6082"/>
    <w:rsid w:val="002D562C"/>
    <w:rsid w:val="002E18D0"/>
    <w:rsid w:val="003017B5"/>
    <w:rsid w:val="00312785"/>
    <w:rsid w:val="0034528B"/>
    <w:rsid w:val="00363589"/>
    <w:rsid w:val="0037256F"/>
    <w:rsid w:val="0038184D"/>
    <w:rsid w:val="003B2A43"/>
    <w:rsid w:val="003D2202"/>
    <w:rsid w:val="00414874"/>
    <w:rsid w:val="00424DEB"/>
    <w:rsid w:val="00444376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C2E50"/>
    <w:rsid w:val="005C747D"/>
    <w:rsid w:val="005D3238"/>
    <w:rsid w:val="005D41F7"/>
    <w:rsid w:val="005D4350"/>
    <w:rsid w:val="005F15E9"/>
    <w:rsid w:val="005F47D8"/>
    <w:rsid w:val="005F6648"/>
    <w:rsid w:val="00634818"/>
    <w:rsid w:val="006401E4"/>
    <w:rsid w:val="0065732D"/>
    <w:rsid w:val="006846CE"/>
    <w:rsid w:val="00684C11"/>
    <w:rsid w:val="006950AB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4D2A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20D44"/>
    <w:rsid w:val="00A21A86"/>
    <w:rsid w:val="00A33C54"/>
    <w:rsid w:val="00A364B2"/>
    <w:rsid w:val="00A56529"/>
    <w:rsid w:val="00A62978"/>
    <w:rsid w:val="00A66C4F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4C4D"/>
    <w:rsid w:val="00BD1DC9"/>
    <w:rsid w:val="00BD57B3"/>
    <w:rsid w:val="00C0688E"/>
    <w:rsid w:val="00C24337"/>
    <w:rsid w:val="00C35098"/>
    <w:rsid w:val="00C44DF0"/>
    <w:rsid w:val="00C51651"/>
    <w:rsid w:val="00C555B2"/>
    <w:rsid w:val="00C65553"/>
    <w:rsid w:val="00C70B95"/>
    <w:rsid w:val="00C72E05"/>
    <w:rsid w:val="00C8602F"/>
    <w:rsid w:val="00CA58A7"/>
    <w:rsid w:val="00CC1A2E"/>
    <w:rsid w:val="00CC2330"/>
    <w:rsid w:val="00CE2D36"/>
    <w:rsid w:val="00D00655"/>
    <w:rsid w:val="00D068C9"/>
    <w:rsid w:val="00D138F7"/>
    <w:rsid w:val="00D37EEF"/>
    <w:rsid w:val="00D44552"/>
    <w:rsid w:val="00D44DF5"/>
    <w:rsid w:val="00D545A1"/>
    <w:rsid w:val="00D8397E"/>
    <w:rsid w:val="00D938AC"/>
    <w:rsid w:val="00DA3FC8"/>
    <w:rsid w:val="00DB3E62"/>
    <w:rsid w:val="00DC58D8"/>
    <w:rsid w:val="00DD23FC"/>
    <w:rsid w:val="00DE067C"/>
    <w:rsid w:val="00E00AFB"/>
    <w:rsid w:val="00E01F0C"/>
    <w:rsid w:val="00E15F57"/>
    <w:rsid w:val="00E23766"/>
    <w:rsid w:val="00E244BE"/>
    <w:rsid w:val="00E343A2"/>
    <w:rsid w:val="00E629D8"/>
    <w:rsid w:val="00E64527"/>
    <w:rsid w:val="00E7640B"/>
    <w:rsid w:val="00E94C3C"/>
    <w:rsid w:val="00EA6596"/>
    <w:rsid w:val="00EB3793"/>
    <w:rsid w:val="00EB44AE"/>
    <w:rsid w:val="00ED269F"/>
    <w:rsid w:val="00ED62D6"/>
    <w:rsid w:val="00EE108D"/>
    <w:rsid w:val="00EE3A19"/>
    <w:rsid w:val="00EE7359"/>
    <w:rsid w:val="00EF5EF3"/>
    <w:rsid w:val="00EF6D1B"/>
    <w:rsid w:val="00F01A4A"/>
    <w:rsid w:val="00F062A2"/>
    <w:rsid w:val="00F13927"/>
    <w:rsid w:val="00F230C8"/>
    <w:rsid w:val="00F23611"/>
    <w:rsid w:val="00F27344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C3F2C-DF4A-4768-8EAE-831D33385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8</cp:revision>
  <cp:lastPrinted>2026-05-25T06:29:00Z</cp:lastPrinted>
  <dcterms:created xsi:type="dcterms:W3CDTF">2026-05-29T05:55:00Z</dcterms:created>
  <dcterms:modified xsi:type="dcterms:W3CDTF">2026-05-29T06:34:00Z</dcterms:modified>
</cp:coreProperties>
</file>